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203" w:rsidRPr="00943203" w:rsidRDefault="00943203" w:rsidP="00943203">
      <w:pPr>
        <w:rPr>
          <w:rFonts w:asciiTheme="minorHAnsi" w:hAnsiTheme="minorHAnsi"/>
        </w:rPr>
      </w:pPr>
      <w:hyperlink r:id="rId4" w:history="1">
        <w:r w:rsidRPr="00943203">
          <w:rPr>
            <w:rStyle w:val="Hyperlink"/>
            <w:rFonts w:asciiTheme="minorHAnsi" w:hAnsiTheme="minorHAnsi"/>
          </w:rPr>
          <w:t>https://prodas21.wordpress.com/2017/10/25/bewegend-leren-een-statafel-in-je-klas/</w:t>
        </w:r>
      </w:hyperlink>
    </w:p>
    <w:p w:rsidR="00943203" w:rsidRPr="00943203" w:rsidRDefault="00943203" w:rsidP="00943203">
      <w:pPr>
        <w:rPr>
          <w:rFonts w:asciiTheme="minorHAnsi" w:hAnsiTheme="minorHAnsi"/>
        </w:rPr>
      </w:pPr>
    </w:p>
    <w:p w:rsidR="00943203" w:rsidRPr="00943203" w:rsidRDefault="00943203" w:rsidP="00943203">
      <w:pPr>
        <w:rPr>
          <w:rFonts w:asciiTheme="minorHAnsi" w:hAnsiTheme="minorHAnsi"/>
        </w:rPr>
      </w:pPr>
      <w:r w:rsidRPr="00943203">
        <w:rPr>
          <w:rFonts w:asciiTheme="minorHAnsi" w:hAnsiTheme="minorHAnsi"/>
          <w:noProof/>
        </w:rPr>
        <w:drawing>
          <wp:inline distT="0" distB="0" distL="0" distR="0">
            <wp:extent cx="3474720" cy="4627880"/>
            <wp:effectExtent l="19050" t="0" r="0" b="0"/>
            <wp:docPr id="1" name="Afbeelding 1" descr="Inline 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afbeelding 2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462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203" w:rsidRPr="00943203" w:rsidRDefault="00943203" w:rsidP="00943203">
      <w:pPr>
        <w:rPr>
          <w:rFonts w:asciiTheme="minorHAnsi" w:hAnsiTheme="minorHAnsi"/>
        </w:rPr>
      </w:pPr>
    </w:p>
    <w:p w:rsidR="00943203" w:rsidRPr="00943203" w:rsidRDefault="00943203" w:rsidP="00943203">
      <w:pPr>
        <w:rPr>
          <w:rFonts w:asciiTheme="minorHAnsi" w:hAnsiTheme="minorHAnsi"/>
        </w:rPr>
      </w:pPr>
      <w:hyperlink r:id="rId7" w:history="1">
        <w:r w:rsidRPr="00943203">
          <w:rPr>
            <w:rStyle w:val="Hyperlink"/>
            <w:rFonts w:asciiTheme="minorHAnsi" w:hAnsiTheme="minorHAnsi"/>
          </w:rPr>
          <w:t>https://www.leerhulpmiddelen.com/c-2963989/bewegen-in-de-klas/</w:t>
        </w:r>
      </w:hyperlink>
    </w:p>
    <w:p w:rsidR="00943203" w:rsidRPr="00943203" w:rsidRDefault="00943203" w:rsidP="00943203">
      <w:pPr>
        <w:rPr>
          <w:rFonts w:asciiTheme="minorHAnsi" w:hAnsiTheme="minorHAnsi"/>
        </w:rPr>
      </w:pPr>
    </w:p>
    <w:p w:rsidR="00943203" w:rsidRPr="00943203" w:rsidRDefault="00943203" w:rsidP="00943203">
      <w:pPr>
        <w:rPr>
          <w:rFonts w:asciiTheme="minorHAnsi" w:hAnsiTheme="minorHAnsi"/>
        </w:rPr>
      </w:pPr>
      <w:r w:rsidRPr="00943203">
        <w:rPr>
          <w:rFonts w:asciiTheme="minorHAnsi" w:hAnsiTheme="minorHAnsi"/>
          <w:noProof/>
        </w:rPr>
        <w:drawing>
          <wp:inline distT="0" distB="0" distL="0" distR="0">
            <wp:extent cx="4635500" cy="2727325"/>
            <wp:effectExtent l="19050" t="0" r="0" b="0"/>
            <wp:docPr id="2" name="Afbeelding 2" descr="Inline 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line afbeelding 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7D" w:rsidRPr="00943203" w:rsidRDefault="00C96D7D">
      <w:pPr>
        <w:rPr>
          <w:rFonts w:asciiTheme="minorHAnsi" w:hAnsiTheme="minorHAnsi"/>
        </w:rPr>
      </w:pPr>
    </w:p>
    <w:sectPr w:rsidR="00C96D7D" w:rsidRPr="00943203" w:rsidSect="00592584">
      <w:pgSz w:w="11906" w:h="16838"/>
      <w:pgMar w:top="1417" w:right="851" w:bottom="141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43203"/>
    <w:rsid w:val="00592584"/>
    <w:rsid w:val="005A7917"/>
    <w:rsid w:val="006D71B8"/>
    <w:rsid w:val="00943203"/>
    <w:rsid w:val="00AF70E0"/>
    <w:rsid w:val="00C1549D"/>
    <w:rsid w:val="00C6385F"/>
    <w:rsid w:val="00C96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43203"/>
    <w:pPr>
      <w:spacing w:after="0" w:line="240" w:lineRule="auto"/>
    </w:pPr>
    <w:rPr>
      <w:rFonts w:ascii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943203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4320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43203"/>
    <w:rPr>
      <w:rFonts w:ascii="Tahoma" w:hAnsi="Tahoma" w:cs="Tahoma"/>
      <w:sz w:val="16"/>
      <w:szCs w:val="16"/>
      <w:lang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94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leerhulpmiddelen.com/c-2963989/bewegen-in-de-kla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ii_160e1d0057fb56dc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prodas21.wordpress.com/2017/10/25/bewegend-leren-een-statafel-in-je-klas/" TargetMode="External"/><Relationship Id="rId9" Type="http://schemas.openxmlformats.org/officeDocument/2006/relationships/image" Target="cid:ii_160e1c31204f758c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</Words>
  <Characters>280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Hans</cp:lastModifiedBy>
  <cp:revision>1</cp:revision>
  <cp:lastPrinted>2018-03-14T07:57:00Z</cp:lastPrinted>
  <dcterms:created xsi:type="dcterms:W3CDTF">2018-03-14T07:56:00Z</dcterms:created>
  <dcterms:modified xsi:type="dcterms:W3CDTF">2018-03-14T08:05:00Z</dcterms:modified>
</cp:coreProperties>
</file>